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7C" w:rsidRPr="0052357C" w:rsidRDefault="0052357C" w:rsidP="0052357C">
      <w:pPr>
        <w:shd w:val="clear" w:color="auto" w:fill="FFFFFF"/>
        <w:spacing w:after="100" w:afterAutospacing="1" w:line="240" w:lineRule="auto"/>
        <w:rPr>
          <w:rFonts w:ascii="Arial" w:eastAsia="Times New Roman" w:hAnsi="Arial" w:cs="Arial"/>
          <w:color w:val="333333"/>
          <w:sz w:val="27"/>
          <w:szCs w:val="27"/>
          <w:lang w:eastAsia="es-AR"/>
        </w:rPr>
      </w:pPr>
      <w:r w:rsidRPr="0052357C">
        <w:rPr>
          <w:rFonts w:ascii="Arial" w:eastAsia="Times New Roman" w:hAnsi="Arial" w:cs="Arial"/>
          <w:color w:val="333333"/>
          <w:sz w:val="23"/>
          <w:szCs w:val="23"/>
          <w:lang w:eastAsia="es-AR"/>
        </w:rPr>
        <w:t>HONORABLE CONGRESO DE LA NACION ARGENTINA</w:t>
      </w:r>
    </w:p>
    <w:p w:rsidR="0052357C" w:rsidRPr="0052357C" w:rsidRDefault="0052357C" w:rsidP="0052357C">
      <w:pPr>
        <w:spacing w:after="0" w:line="240" w:lineRule="auto"/>
        <w:rPr>
          <w:rFonts w:ascii="Times New Roman" w:eastAsia="Times New Roman" w:hAnsi="Times New Roman" w:cs="Times New Roman"/>
          <w:sz w:val="24"/>
          <w:szCs w:val="24"/>
          <w:lang w:eastAsia="es-AR"/>
        </w:rPr>
      </w:pPr>
      <w:r w:rsidRPr="0052357C">
        <w:rPr>
          <w:rFonts w:ascii="Times New Roman" w:eastAsia="Times New Roman" w:hAnsi="Times New Roman" w:cs="Times New Roman"/>
          <w:b/>
          <w:bCs/>
          <w:sz w:val="24"/>
          <w:szCs w:val="24"/>
          <w:lang w:eastAsia="es-AR"/>
        </w:rPr>
        <w:t>2015-01-07</w:t>
      </w:r>
    </w:p>
    <w:p w:rsidR="0052357C" w:rsidRPr="0052357C" w:rsidRDefault="0052357C" w:rsidP="0052357C">
      <w:pPr>
        <w:spacing w:before="450" w:after="450" w:line="240" w:lineRule="auto"/>
        <w:rPr>
          <w:rFonts w:ascii="Times New Roman" w:eastAsia="Times New Roman" w:hAnsi="Times New Roman" w:cs="Times New Roman"/>
          <w:sz w:val="24"/>
          <w:szCs w:val="24"/>
          <w:lang w:eastAsia="es-AR"/>
        </w:rPr>
      </w:pPr>
      <w:r w:rsidRPr="0052357C">
        <w:rPr>
          <w:rFonts w:ascii="Times New Roman" w:eastAsia="Times New Roman" w:hAnsi="Times New Roman" w:cs="Times New Roman"/>
          <w:sz w:val="24"/>
          <w:szCs w:val="24"/>
          <w:lang w:eastAsia="es-AR"/>
        </w:rPr>
        <w:pict>
          <v:rect id="_x0000_i1025" style="width:0;height:0" o:hralign="center" o:hrstd="t" o:hrnoshade="t" o:hr="t" fillcolor="#333" stroked="f"/>
        </w:pict>
      </w:r>
    </w:p>
    <w:p w:rsidR="0052357C" w:rsidRPr="0052357C" w:rsidRDefault="0052357C" w:rsidP="0052357C">
      <w:pPr>
        <w:spacing w:before="450" w:after="450" w:line="240" w:lineRule="auto"/>
        <w:jc w:val="both"/>
        <w:rPr>
          <w:rFonts w:ascii="Times New Roman" w:eastAsia="Times New Roman" w:hAnsi="Times New Roman" w:cs="Times New Roman"/>
          <w:sz w:val="24"/>
          <w:szCs w:val="24"/>
          <w:lang w:eastAsia="es-AR"/>
        </w:rPr>
      </w:pPr>
      <w:r w:rsidRPr="0052357C">
        <w:rPr>
          <w:rFonts w:ascii="Times New Roman" w:eastAsia="Times New Roman" w:hAnsi="Times New Roman" w:cs="Times New Roman"/>
          <w:b/>
          <w:bCs/>
          <w:sz w:val="24"/>
          <w:szCs w:val="24"/>
          <w:lang w:eastAsia="es-AR"/>
        </w:rPr>
        <w:t>SALUD PÚBLICA</w:t>
      </w:r>
      <w:r w:rsidRPr="0052357C">
        <w:rPr>
          <w:rFonts w:ascii="Times New Roman" w:eastAsia="Times New Roman" w:hAnsi="Times New Roman" w:cs="Times New Roman"/>
          <w:b/>
          <w:bCs/>
          <w:sz w:val="24"/>
          <w:szCs w:val="24"/>
          <w:lang w:eastAsia="es-AR"/>
        </w:rPr>
        <w:br/>
      </w:r>
      <w:r w:rsidRPr="0052357C">
        <w:rPr>
          <w:rFonts w:ascii="Times New Roman" w:eastAsia="Times New Roman" w:hAnsi="Times New Roman" w:cs="Times New Roman"/>
          <w:b/>
          <w:bCs/>
          <w:sz w:val="24"/>
          <w:szCs w:val="24"/>
          <w:lang w:eastAsia="es-AR"/>
        </w:rPr>
        <w:br/>
        <w:t>Ley 27.043</w:t>
      </w:r>
      <w:r w:rsidRPr="0052357C">
        <w:rPr>
          <w:rFonts w:ascii="Times New Roman" w:eastAsia="Times New Roman" w:hAnsi="Times New Roman" w:cs="Times New Roman"/>
          <w:b/>
          <w:bCs/>
          <w:sz w:val="24"/>
          <w:szCs w:val="24"/>
          <w:lang w:eastAsia="es-AR"/>
        </w:rPr>
        <w:br/>
      </w:r>
      <w:r w:rsidRPr="0052357C">
        <w:rPr>
          <w:rFonts w:ascii="Times New Roman" w:eastAsia="Times New Roman" w:hAnsi="Times New Roman" w:cs="Times New Roman"/>
          <w:b/>
          <w:bCs/>
          <w:sz w:val="24"/>
          <w:szCs w:val="24"/>
          <w:lang w:eastAsia="es-AR"/>
        </w:rPr>
        <w:br/>
        <w:t>Declárase de Interés Nacional el abordaje integral e interdisciplinario de las personas que presentan Trastornos del Espectro Autista (TEA).</w:t>
      </w:r>
      <w:r w:rsidRPr="0052357C">
        <w:rPr>
          <w:rFonts w:ascii="Times New Roman" w:eastAsia="Times New Roman" w:hAnsi="Times New Roman" w:cs="Times New Roman"/>
          <w:b/>
          <w:bCs/>
          <w:sz w:val="24"/>
          <w:szCs w:val="24"/>
          <w:lang w:eastAsia="es-AR"/>
        </w:rPr>
        <w:br/>
      </w:r>
      <w:r w:rsidRPr="0052357C">
        <w:rPr>
          <w:rFonts w:ascii="Times New Roman" w:eastAsia="Times New Roman" w:hAnsi="Times New Roman" w:cs="Times New Roman"/>
          <w:b/>
          <w:bCs/>
          <w:sz w:val="24"/>
          <w:szCs w:val="24"/>
          <w:lang w:eastAsia="es-AR"/>
        </w:rPr>
        <w:br/>
        <w:t>Sancionada: Noviembre 19 de 2014</w:t>
      </w:r>
      <w:r w:rsidRPr="0052357C">
        <w:rPr>
          <w:rFonts w:ascii="Times New Roman" w:eastAsia="Times New Roman" w:hAnsi="Times New Roman" w:cs="Times New Roman"/>
          <w:b/>
          <w:bCs/>
          <w:sz w:val="24"/>
          <w:szCs w:val="24"/>
          <w:lang w:eastAsia="es-AR"/>
        </w:rPr>
        <w:br/>
      </w:r>
      <w:r w:rsidRPr="0052357C">
        <w:rPr>
          <w:rFonts w:ascii="Times New Roman" w:eastAsia="Times New Roman" w:hAnsi="Times New Roman" w:cs="Times New Roman"/>
          <w:b/>
          <w:bCs/>
          <w:sz w:val="24"/>
          <w:szCs w:val="24"/>
          <w:lang w:eastAsia="es-AR"/>
        </w:rPr>
        <w:br/>
        <w:t>Promulgada de Hecho: Diciembre 15 de 2014</w:t>
      </w:r>
      <w:r w:rsidRPr="0052357C">
        <w:rPr>
          <w:rFonts w:ascii="Times New Roman" w:eastAsia="Times New Roman" w:hAnsi="Times New Roman" w:cs="Times New Roman"/>
          <w:sz w:val="24"/>
          <w:szCs w:val="24"/>
          <w:lang w:eastAsia="es-AR"/>
        </w:rPr>
        <w:br/>
      </w:r>
    </w:p>
    <w:p w:rsidR="0052357C" w:rsidRPr="0052357C" w:rsidRDefault="0052357C" w:rsidP="0052357C">
      <w:pPr>
        <w:spacing w:before="450" w:after="450" w:line="240" w:lineRule="auto"/>
        <w:jc w:val="center"/>
        <w:rPr>
          <w:rFonts w:ascii="Times New Roman" w:eastAsia="Times New Roman" w:hAnsi="Times New Roman" w:cs="Times New Roman"/>
          <w:sz w:val="24"/>
          <w:szCs w:val="24"/>
          <w:lang w:eastAsia="es-AR"/>
        </w:rPr>
      </w:pPr>
      <w:r w:rsidRPr="0052357C">
        <w:rPr>
          <w:rFonts w:ascii="Times New Roman" w:eastAsia="Times New Roman" w:hAnsi="Times New Roman" w:cs="Times New Roman"/>
          <w:sz w:val="24"/>
          <w:szCs w:val="24"/>
          <w:lang w:eastAsia="es-AR"/>
        </w:rPr>
        <w:t>El Senado y Cámara de Diputados de la Nación Argentina reunidos en Congreso, etc. sancionan con fuerza de</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Ley:</w:t>
      </w:r>
    </w:p>
    <w:p w:rsidR="0052357C" w:rsidRPr="0052357C" w:rsidRDefault="0052357C" w:rsidP="0052357C">
      <w:pPr>
        <w:spacing w:before="450" w:after="450" w:line="240" w:lineRule="auto"/>
        <w:jc w:val="both"/>
        <w:rPr>
          <w:rFonts w:ascii="Times New Roman" w:eastAsia="Times New Roman" w:hAnsi="Times New Roman" w:cs="Times New Roman"/>
          <w:sz w:val="24"/>
          <w:szCs w:val="24"/>
          <w:lang w:eastAsia="es-AR"/>
        </w:rPr>
      </w:pP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t>ARTÍCULO 1° —</w:t>
      </w:r>
      <w:r w:rsidRPr="0052357C">
        <w:rPr>
          <w:rFonts w:ascii="Times New Roman" w:eastAsia="Times New Roman" w:hAnsi="Times New Roman" w:cs="Times New Roman"/>
          <w:sz w:val="24"/>
          <w:szCs w:val="24"/>
          <w:lang w:eastAsia="es-AR"/>
        </w:rPr>
        <w:t> Declárase de interés nacional el abordaje integral e interdisciplinario de las personas que presentan Trastornos del Espectro Autista (TEA); la investigación clínica y epidemiológica en la materia, así como también la formación profesional en su pesquisa, detección temprana, diagnóstico y tratamiento; su difusión y el acceso a las prestaciones.</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t>ARTÍCULO 2° — </w:t>
      </w:r>
      <w:r w:rsidRPr="0052357C">
        <w:rPr>
          <w:rFonts w:ascii="Times New Roman" w:eastAsia="Times New Roman" w:hAnsi="Times New Roman" w:cs="Times New Roman"/>
          <w:sz w:val="24"/>
          <w:szCs w:val="24"/>
          <w:lang w:eastAsia="es-AR"/>
        </w:rPr>
        <w:t>La autoridad de aplicación que determine el Poder Ejecutivo nacional tendrá a su cargo las siguientes acciones, sin perjuicio de aquellas que fije la reglamentación:</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a) Entender en todo lo referente a la investigación, docencia, pesquisa, detección temprana, diagnóstico y tratamiento de los Trastornos del Espectro Autista (TEA), tomando como premisa la necesidad de un abordaje integral e interdisciplinario;</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b) Coordinar con las autoridades sanitarias y educativas de las provincias que adhieran a la presente y, en su caso, de la Ciudad Autónoma de Buenos Aires, campañas de concientización sobre los Trastornos del Espectro Autista (TEA);</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c) Establecer los procedimientos de pesquisa, detección temprana y diagnóstico de los Trastornos del Espectro Autista (TEA) acorde al avance de la ciencia y tecnología;</w:t>
      </w:r>
      <w:r w:rsidRPr="0052357C">
        <w:rPr>
          <w:rFonts w:ascii="Times New Roman" w:eastAsia="Times New Roman" w:hAnsi="Times New Roman" w:cs="Times New Roman"/>
          <w:sz w:val="24"/>
          <w:szCs w:val="24"/>
          <w:lang w:eastAsia="es-AR"/>
        </w:rPr>
        <w:br/>
      </w:r>
      <w:bookmarkStart w:id="0" w:name="_GoBack"/>
      <w:bookmarkEnd w:id="0"/>
      <w:r w:rsidRPr="0052357C">
        <w:rPr>
          <w:rFonts w:ascii="Times New Roman" w:eastAsia="Times New Roman" w:hAnsi="Times New Roman" w:cs="Times New Roman"/>
          <w:sz w:val="24"/>
          <w:szCs w:val="24"/>
          <w:lang w:eastAsia="es-AR"/>
        </w:rPr>
        <w:br/>
        <w:t>d) Planificar la formación del recurso humano en las prácticas de pesquisa, detección temprana, diagnóstico y tratamiento;</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lastRenderedPageBreak/>
        <w:t>e) Determinar las prestaciones necesarias para el abordaje integral e interdisciplinario en las personas que presentan Trastornos del Espectro Autista (TEA), que se actualizarán toda vez que el avance de la ciencia lo amerite;</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f) Realizar estudios epidemiológicos con el objetivo de conocer la prevalencia de los Trastornos del Espectro Autista (TEA) en las diferentes regiones y provincias;</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g) Realizar estudios estadísticos que abarquen a todo el país con el fin de evaluar el impacto de la aplicación de la presente ley;</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h) Impulsar, a través del Consejo Federal de Salud, la implementación progresiva y uniforme en las diferentes jurisdicciones de un abordaje integral e interdisciplinario de los Trastornos del Espectro Autista (TEA) acorde a lo establecido en la presente, mediante los efectores de salud pública;</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i) Establecer, a través del Programa Nacional de Garantía de Calidad de la Atención Médica, los protocolos de pesquisa, detección temprana, diagnóstico y tratamiento para los Trastornos del Espectro Autista (TEA);</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j) Coordinar con las autoridades en materia sanitaria, educativa, laboral y de desarrollo social de las provincias que adhieran a la presente y, en su caso, de la Ciudad Autónoma de Buenos Aires, las acciones necesarias a los fines de la completa inclusión de las personas que presentan Trastornos del Espectro Autista (TEA) a los diferentes niveles educativos, laborales y sociales, de acuerdo a lo establecido por la Convención sobre Derechos de las Personas con Discapacidad, aprobada por la ley 26.378.</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t>ARTÍCULO 3° —</w:t>
      </w:r>
      <w:r w:rsidRPr="0052357C">
        <w:rPr>
          <w:rFonts w:ascii="Times New Roman" w:eastAsia="Times New Roman" w:hAnsi="Times New Roman" w:cs="Times New Roman"/>
          <w:sz w:val="24"/>
          <w:szCs w:val="24"/>
          <w:lang w:eastAsia="es-AR"/>
        </w:rPr>
        <w:t> Sin perjuicio de lo establecido en el artículo precedente, deberá preverse la participación de la Comisión Nacional Asesora para la Integración de las Personas con Discapacidad en la formulación de cualquier política pública vinculada a los Trastornos del Espectro Autista (TEA).</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t>ARTÍCULO 4° —</w:t>
      </w:r>
      <w:r w:rsidRPr="0052357C">
        <w:rPr>
          <w:rFonts w:ascii="Times New Roman" w:eastAsia="Times New Roman" w:hAnsi="Times New Roman" w:cs="Times New Roman"/>
          <w:sz w:val="24"/>
          <w:szCs w:val="24"/>
          <w:lang w:eastAsia="es-AR"/>
        </w:rPr>
        <w:t> Los agentes de salud comprendidos en las leyes 23.660 y 23.661; las organizaciones de seguridad social; las entidades de medicina prepaga; la obra social del Poder Judicial, de las universidades nacionales, personal civil y militar de las fuerzas armadas, de seguridad, de Policía Federal Argentina; la Dirección de Ayuda Social para el Personal del Congreso de la Nación y los agentes de salud que brinden servicios médico-asistenciales, independientemente de la figura jurídica que tuvieren, tendrán a su cargo, con carácter obligatorio, las prestaciones necesarias para la pesquisa, detección temprana, diagnóstico y tratamiento de los Trastornos del Espectro Autista (TEA), de acuerdo a lo establecido en los incisos c), e) y j) del artículo 2°.</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Las prestaciones citadas en los incisos c) y e) del artículo 2° de la presente quedan incorporadas de pleno derecho al Programa Médico Obligatorio (PMO).</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t>ARTÍCULO 5° —</w:t>
      </w:r>
      <w:r w:rsidRPr="0052357C">
        <w:rPr>
          <w:rFonts w:ascii="Times New Roman" w:eastAsia="Times New Roman" w:hAnsi="Times New Roman" w:cs="Times New Roman"/>
          <w:sz w:val="24"/>
          <w:szCs w:val="24"/>
          <w:lang w:eastAsia="es-AR"/>
        </w:rPr>
        <w:t> Los gastos que demande el cumplimiento de la presente ley, con excepción de los que quedan a cargo de las entidades mencionadas en el artículo 4°, se financiarán con los créditos que asigne el Poder Ejecutivo nacional en el Presupuesto de la Administración Pública Nacional.</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t>ARTÍCULO 6° —</w:t>
      </w:r>
      <w:r w:rsidRPr="0052357C">
        <w:rPr>
          <w:rFonts w:ascii="Times New Roman" w:eastAsia="Times New Roman" w:hAnsi="Times New Roman" w:cs="Times New Roman"/>
          <w:sz w:val="24"/>
          <w:szCs w:val="24"/>
          <w:lang w:eastAsia="es-AR"/>
        </w:rPr>
        <w:t> </w:t>
      </w:r>
      <w:proofErr w:type="spellStart"/>
      <w:r w:rsidRPr="0052357C">
        <w:rPr>
          <w:rFonts w:ascii="Times New Roman" w:eastAsia="Times New Roman" w:hAnsi="Times New Roman" w:cs="Times New Roman"/>
          <w:sz w:val="24"/>
          <w:szCs w:val="24"/>
          <w:lang w:eastAsia="es-AR"/>
        </w:rPr>
        <w:t>Invítase</w:t>
      </w:r>
      <w:proofErr w:type="spellEnd"/>
      <w:r w:rsidRPr="0052357C">
        <w:rPr>
          <w:rFonts w:ascii="Times New Roman" w:eastAsia="Times New Roman" w:hAnsi="Times New Roman" w:cs="Times New Roman"/>
          <w:sz w:val="24"/>
          <w:szCs w:val="24"/>
          <w:lang w:eastAsia="es-AR"/>
        </w:rPr>
        <w:t xml:space="preserve"> a las provincias y a la Ciudad Autónoma de Buenos Aires a </w:t>
      </w:r>
      <w:r w:rsidRPr="0052357C">
        <w:rPr>
          <w:rFonts w:ascii="Times New Roman" w:eastAsia="Times New Roman" w:hAnsi="Times New Roman" w:cs="Times New Roman"/>
          <w:sz w:val="24"/>
          <w:szCs w:val="24"/>
          <w:lang w:eastAsia="es-AR"/>
        </w:rPr>
        <w:lastRenderedPageBreak/>
        <w:t>adherir a los lineamientos de la presente ley.</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b/>
          <w:bCs/>
          <w:sz w:val="24"/>
          <w:szCs w:val="24"/>
          <w:lang w:eastAsia="es-AR"/>
        </w:rPr>
        <w:br/>
        <w:t>ARTÍCULO 7° —</w:t>
      </w:r>
      <w:r w:rsidRPr="0052357C">
        <w:rPr>
          <w:rFonts w:ascii="Times New Roman" w:eastAsia="Times New Roman" w:hAnsi="Times New Roman" w:cs="Times New Roman"/>
          <w:sz w:val="24"/>
          <w:szCs w:val="24"/>
          <w:lang w:eastAsia="es-AR"/>
        </w:rPr>
        <w:t> Comuníquese al Poder Ejecutivo nacional.</w:t>
      </w:r>
      <w:r w:rsidRPr="0052357C">
        <w:rPr>
          <w:rFonts w:ascii="Times New Roman" w:eastAsia="Times New Roman" w:hAnsi="Times New Roman" w:cs="Times New Roman"/>
          <w:sz w:val="24"/>
          <w:szCs w:val="24"/>
          <w:lang w:eastAsia="es-AR"/>
        </w:rPr>
        <w:br/>
      </w:r>
      <w:r w:rsidRPr="0052357C">
        <w:rPr>
          <w:rFonts w:ascii="Times New Roman" w:eastAsia="Times New Roman" w:hAnsi="Times New Roman" w:cs="Times New Roman"/>
          <w:sz w:val="24"/>
          <w:szCs w:val="24"/>
          <w:lang w:eastAsia="es-AR"/>
        </w:rPr>
        <w:br/>
        <w:t>DADA EN LA SALA DE SESIONES DEL CONGRESO ARGENTINO, EN BUENOS AIRES, A LOS DIECINUEVE DÍAS DEL MES DE NOVIEMBRE DEL AÑO DOS MIL CATORCE.</w:t>
      </w:r>
      <w:r w:rsidRPr="0052357C">
        <w:rPr>
          <w:rFonts w:ascii="Times New Roman" w:eastAsia="Times New Roman" w:hAnsi="Times New Roman" w:cs="Times New Roman"/>
          <w:sz w:val="24"/>
          <w:szCs w:val="24"/>
          <w:lang w:eastAsia="es-AR"/>
        </w:rPr>
        <w:br/>
      </w:r>
    </w:p>
    <w:p w:rsidR="0052357C" w:rsidRPr="0052357C" w:rsidRDefault="0052357C" w:rsidP="0052357C">
      <w:pPr>
        <w:spacing w:before="450" w:after="450" w:line="240" w:lineRule="auto"/>
        <w:jc w:val="center"/>
        <w:rPr>
          <w:rFonts w:ascii="Times New Roman" w:eastAsia="Times New Roman" w:hAnsi="Times New Roman" w:cs="Times New Roman"/>
          <w:sz w:val="24"/>
          <w:szCs w:val="24"/>
          <w:lang w:eastAsia="es-AR"/>
        </w:rPr>
      </w:pPr>
      <w:r w:rsidRPr="0052357C">
        <w:rPr>
          <w:rFonts w:ascii="Times New Roman" w:eastAsia="Times New Roman" w:hAnsi="Times New Roman" w:cs="Times New Roman"/>
          <w:sz w:val="24"/>
          <w:szCs w:val="24"/>
          <w:lang w:eastAsia="es-AR"/>
        </w:rPr>
        <w:t>— REGISTRADO BAJO EL Nº 27.043 —</w:t>
      </w:r>
    </w:p>
    <w:p w:rsidR="00F11100" w:rsidRDefault="00F11100"/>
    <w:sectPr w:rsidR="00F111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7C"/>
    <w:rsid w:val="0052357C"/>
    <w:rsid w:val="00F111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98764-8B36-4773-B470-62788F9D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ad">
    <w:name w:val="lead"/>
    <w:basedOn w:val="Normal"/>
    <w:rsid w:val="0052357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2357C"/>
    <w:rPr>
      <w:b/>
      <w:bCs/>
    </w:rPr>
  </w:style>
  <w:style w:type="paragraph" w:styleId="Textodeglobo">
    <w:name w:val="Balloon Text"/>
    <w:basedOn w:val="Normal"/>
    <w:link w:val="TextodegloboCar"/>
    <w:uiPriority w:val="99"/>
    <w:semiHidden/>
    <w:unhideWhenUsed/>
    <w:rsid w:val="005235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1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xxxx</cp:lastModifiedBy>
  <cp:revision>1</cp:revision>
  <cp:lastPrinted>2022-11-09T12:54:00Z</cp:lastPrinted>
  <dcterms:created xsi:type="dcterms:W3CDTF">2022-11-09T12:51:00Z</dcterms:created>
  <dcterms:modified xsi:type="dcterms:W3CDTF">2022-11-09T13:00:00Z</dcterms:modified>
</cp:coreProperties>
</file>